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C4" w:rsidRDefault="001F4DC4" w:rsidP="00644A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Электронное приложение к статье «</w:t>
      </w:r>
      <w:r w:rsidR="00F51017">
        <w:rPr>
          <w:rFonts w:ascii="Times New Roman" w:hAnsi="Times New Roman" w:cs="Times New Roman"/>
          <w:b/>
          <w:sz w:val="24"/>
          <w:szCs w:val="24"/>
        </w:rPr>
        <w:t>О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богащение баритом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руд сульфидного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узла Семенов, Срединно-Атлантический хребет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:</w:t>
      </w:r>
      <w:r w:rsidR="00F51017" w:rsidRPr="002D445E">
        <w:rPr>
          <w:rFonts w:ascii="Times New Roman" w:hAnsi="Times New Roman" w:cs="Times New Roman"/>
          <w:sz w:val="24"/>
          <w:szCs w:val="24"/>
        </w:rPr>
        <w:t xml:space="preserve"> 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результат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вовлечения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базальтов типа </w:t>
      </w:r>
      <w:r w:rsidR="00F51017" w:rsidRPr="002D445E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F51017" w:rsidRPr="002D445E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F51017" w:rsidRPr="002D445E">
        <w:rPr>
          <w:rFonts w:ascii="Times New Roman" w:hAnsi="Times New Roman" w:cs="Times New Roman"/>
          <w:b/>
          <w:sz w:val="24"/>
          <w:szCs w:val="24"/>
          <w:lang w:val="en-US"/>
        </w:rPr>
        <w:t>MORB</w:t>
      </w:r>
      <w:proofErr w:type="spellEnd"/>
      <w:r w:rsidR="00F51017" w:rsidRPr="002D445E">
        <w:rPr>
          <w:rFonts w:ascii="Times New Roman" w:hAnsi="Times New Roman" w:cs="Times New Roman"/>
          <w:b/>
          <w:sz w:val="24"/>
          <w:szCs w:val="24"/>
        </w:rPr>
        <w:t xml:space="preserve"> и магматического газа в гидротермальную систему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F4DC4" w:rsidRPr="001F4DC4" w:rsidRDefault="001F4DC4" w:rsidP="00644A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6C3" w:rsidRPr="00644AE8" w:rsidRDefault="003B170E" w:rsidP="00644A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644AE8" w:rsidRPr="00644AE8">
        <w:rPr>
          <w:rFonts w:ascii="Times New Roman" w:hAnsi="Times New Roman" w:cs="Times New Roman"/>
          <w:b/>
          <w:sz w:val="24"/>
          <w:szCs w:val="24"/>
        </w:rPr>
        <w:t>изико-</w:t>
      </w:r>
      <w:r w:rsidRPr="00644AE8">
        <w:rPr>
          <w:rFonts w:ascii="Times New Roman" w:hAnsi="Times New Roman" w:cs="Times New Roman"/>
          <w:b/>
          <w:sz w:val="24"/>
          <w:szCs w:val="24"/>
        </w:rPr>
        <w:t>химическо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4AE8">
        <w:rPr>
          <w:rFonts w:ascii="Times New Roman" w:hAnsi="Times New Roman" w:cs="Times New Roman"/>
          <w:b/>
          <w:sz w:val="24"/>
          <w:szCs w:val="24"/>
        </w:rPr>
        <w:t xml:space="preserve"> моделировани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4A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AE8" w:rsidRPr="00644AE8">
        <w:rPr>
          <w:rFonts w:ascii="Times New Roman" w:hAnsi="Times New Roman" w:cs="Times New Roman"/>
          <w:b/>
          <w:sz w:val="24"/>
          <w:szCs w:val="24"/>
        </w:rPr>
        <w:t xml:space="preserve">системы </w:t>
      </w:r>
      <w:proofErr w:type="spellStart"/>
      <w:r w:rsidR="001F4DC4">
        <w:rPr>
          <w:rFonts w:ascii="Times New Roman" w:hAnsi="Times New Roman" w:cs="Times New Roman"/>
          <w:b/>
          <w:sz w:val="24"/>
          <w:szCs w:val="24"/>
        </w:rPr>
        <w:t>рио</w:t>
      </w:r>
      <w:r w:rsidR="00644AE8" w:rsidRPr="00644AE8">
        <w:rPr>
          <w:rFonts w:ascii="Times New Roman" w:hAnsi="Times New Roman" w:cs="Times New Roman"/>
          <w:b/>
          <w:sz w:val="24"/>
          <w:szCs w:val="24"/>
        </w:rPr>
        <w:t>дацит</w:t>
      </w:r>
      <w:proofErr w:type="spellEnd"/>
      <w:r w:rsidR="00644AE8" w:rsidRPr="00644AE8">
        <w:rPr>
          <w:rFonts w:ascii="Times New Roman" w:hAnsi="Times New Roman" w:cs="Times New Roman"/>
          <w:b/>
          <w:sz w:val="24"/>
          <w:szCs w:val="24"/>
        </w:rPr>
        <w:t xml:space="preserve"> + морская вода</w:t>
      </w:r>
    </w:p>
    <w:p w:rsidR="00644AE8" w:rsidRDefault="00644AE8" w:rsidP="00644A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4DC4" w:rsidRPr="00E823E0" w:rsidRDefault="006C3ED5" w:rsidP="006C3ED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физико-химического моделирования влияния кислых пород на образование барита в рудах поля Семенов-1 взяты составы </w:t>
      </w:r>
      <w:proofErr w:type="spellStart"/>
      <w:r w:rsidR="001F4DC4">
        <w:rPr>
          <w:rFonts w:ascii="Times New Roman" w:hAnsi="Times New Roman"/>
          <w:sz w:val="24"/>
          <w:szCs w:val="24"/>
        </w:rPr>
        <w:t>рио</w:t>
      </w:r>
      <w:r>
        <w:rPr>
          <w:rFonts w:ascii="Times New Roman" w:hAnsi="Times New Roman"/>
          <w:sz w:val="24"/>
          <w:szCs w:val="24"/>
        </w:rPr>
        <w:t>дацита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</w:t>
      </w:r>
      <w:r w:rsidR="00E81138">
        <w:rPr>
          <w:rFonts w:ascii="Times New Roman" w:hAnsi="Times New Roman"/>
          <w:sz w:val="24"/>
          <w:szCs w:val="24"/>
        </w:rPr>
        <w:t xml:space="preserve"> пролива </w:t>
      </w:r>
      <w:proofErr w:type="spellStart"/>
      <w:r w:rsidR="00194D85">
        <w:rPr>
          <w:rFonts w:ascii="Times New Roman" w:hAnsi="Times New Roman"/>
          <w:sz w:val="24"/>
          <w:szCs w:val="24"/>
        </w:rPr>
        <w:t>Брансфилд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(Южная Атлантика)</w:t>
      </w:r>
      <w:r>
        <w:rPr>
          <w:rFonts w:ascii="Times New Roman" w:hAnsi="Times New Roman"/>
          <w:sz w:val="24"/>
          <w:szCs w:val="24"/>
        </w:rPr>
        <w:t xml:space="preserve">, морской воды, а также магматического газа </w:t>
      </w:r>
      <w:r w:rsidR="00194D85">
        <w:rPr>
          <w:rFonts w:ascii="Times New Roman" w:hAnsi="Times New Roman"/>
          <w:sz w:val="24"/>
          <w:szCs w:val="24"/>
        </w:rPr>
        <w:t xml:space="preserve">лавового озера </w:t>
      </w:r>
      <w:r w:rsidR="00194D85" w:rsidRPr="00627D9B">
        <w:rPr>
          <w:rFonts w:ascii="Times New Roman" w:hAnsi="Times New Roman"/>
          <w:sz w:val="24"/>
          <w:szCs w:val="24"/>
        </w:rPr>
        <w:t>в</w:t>
      </w:r>
      <w:r w:rsidR="00194D85">
        <w:rPr>
          <w:rFonts w:ascii="Times New Roman" w:hAnsi="Times New Roman"/>
          <w:sz w:val="24"/>
          <w:szCs w:val="24"/>
        </w:rPr>
        <w:t>улкана</w:t>
      </w:r>
      <w:r w:rsidR="00194D85" w:rsidRPr="00194D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4D85">
        <w:rPr>
          <w:rFonts w:ascii="Times New Roman" w:hAnsi="Times New Roman"/>
          <w:sz w:val="24"/>
          <w:szCs w:val="24"/>
        </w:rPr>
        <w:t>Эрта</w:t>
      </w:r>
      <w:proofErr w:type="spellEnd"/>
      <w:r w:rsidR="00194D85" w:rsidRPr="00194D85">
        <w:rPr>
          <w:rFonts w:ascii="Times New Roman" w:hAnsi="Times New Roman"/>
          <w:sz w:val="24"/>
          <w:szCs w:val="24"/>
        </w:rPr>
        <w:t xml:space="preserve"> </w:t>
      </w:r>
      <w:r w:rsidR="00194D85">
        <w:rPr>
          <w:rFonts w:ascii="Times New Roman" w:hAnsi="Times New Roman"/>
          <w:sz w:val="24"/>
          <w:szCs w:val="24"/>
        </w:rPr>
        <w:t>Але</w:t>
      </w:r>
      <w:r w:rsidR="00194D85" w:rsidRPr="00194D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4D85">
        <w:rPr>
          <w:rFonts w:ascii="Times New Roman" w:hAnsi="Times New Roman"/>
          <w:sz w:val="24"/>
          <w:szCs w:val="24"/>
        </w:rPr>
        <w:t>Данакильской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депрессии в Эфиопии </w:t>
      </w:r>
      <w:r>
        <w:rPr>
          <w:rFonts w:ascii="Times New Roman" w:hAnsi="Times New Roman"/>
          <w:sz w:val="24"/>
          <w:szCs w:val="24"/>
        </w:rPr>
        <w:t>(табл</w:t>
      </w:r>
      <w:r w:rsidR="00E17B98" w:rsidRPr="00E17B98">
        <w:rPr>
          <w:rFonts w:ascii="Times New Roman" w:hAnsi="Times New Roman"/>
          <w:sz w:val="24"/>
          <w:szCs w:val="24"/>
        </w:rPr>
        <w:t xml:space="preserve">. </w:t>
      </w:r>
      <w:r w:rsidR="0004328A" w:rsidRPr="00BA569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). </w:t>
      </w:r>
      <w:r w:rsidR="00E81138">
        <w:rPr>
          <w:rFonts w:ascii="Times New Roman" w:hAnsi="Times New Roman"/>
          <w:sz w:val="24"/>
          <w:szCs w:val="24"/>
        </w:rPr>
        <w:t xml:space="preserve">Анализ </w:t>
      </w:r>
      <w:proofErr w:type="spellStart"/>
      <w:r w:rsidR="00E81138">
        <w:rPr>
          <w:rFonts w:ascii="Times New Roman" w:hAnsi="Times New Roman"/>
          <w:sz w:val="24"/>
          <w:szCs w:val="24"/>
        </w:rPr>
        <w:t>р</w:t>
      </w:r>
      <w:r w:rsidR="001F4DC4">
        <w:rPr>
          <w:rFonts w:ascii="Times New Roman" w:hAnsi="Times New Roman"/>
          <w:sz w:val="24"/>
          <w:szCs w:val="24"/>
        </w:rPr>
        <w:t>иод</w:t>
      </w:r>
      <w:r w:rsidR="00194D85">
        <w:rPr>
          <w:rFonts w:ascii="Times New Roman" w:hAnsi="Times New Roman"/>
          <w:sz w:val="24"/>
          <w:szCs w:val="24"/>
        </w:rPr>
        <w:t>ацит</w:t>
      </w:r>
      <w:r w:rsidR="00E81138">
        <w:rPr>
          <w:rFonts w:ascii="Times New Roman" w:hAnsi="Times New Roman"/>
          <w:sz w:val="24"/>
          <w:szCs w:val="24"/>
        </w:rPr>
        <w:t>а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из пролива </w:t>
      </w:r>
      <w:proofErr w:type="spellStart"/>
      <w:r w:rsidR="00194D85">
        <w:rPr>
          <w:rFonts w:ascii="Times New Roman" w:hAnsi="Times New Roman"/>
          <w:sz w:val="24"/>
          <w:szCs w:val="24"/>
        </w:rPr>
        <w:t>Брансфилд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использован в расчетах, поскольку в его составе </w:t>
      </w:r>
      <w:r w:rsidR="00E81138">
        <w:rPr>
          <w:rFonts w:ascii="Times New Roman" w:hAnsi="Times New Roman"/>
          <w:sz w:val="24"/>
          <w:szCs w:val="24"/>
        </w:rPr>
        <w:t xml:space="preserve">приведены </w:t>
      </w:r>
      <w:r w:rsidR="003C401F">
        <w:rPr>
          <w:rFonts w:ascii="Times New Roman" w:hAnsi="Times New Roman"/>
          <w:sz w:val="24"/>
          <w:szCs w:val="24"/>
        </w:rPr>
        <w:t xml:space="preserve">содержания </w:t>
      </w:r>
      <w:proofErr w:type="spellStart"/>
      <w:r w:rsidR="00194D85">
        <w:rPr>
          <w:rFonts w:ascii="Times New Roman" w:hAnsi="Times New Roman"/>
          <w:sz w:val="24"/>
          <w:szCs w:val="24"/>
          <w:lang w:val="en-US"/>
        </w:rPr>
        <w:t>FeO</w:t>
      </w:r>
      <w:proofErr w:type="spellEnd"/>
      <w:r w:rsidR="00194D85">
        <w:rPr>
          <w:rFonts w:ascii="Times New Roman" w:hAnsi="Times New Roman"/>
          <w:sz w:val="24"/>
          <w:szCs w:val="24"/>
        </w:rPr>
        <w:t xml:space="preserve"> и </w:t>
      </w:r>
      <w:r w:rsidR="00194D85">
        <w:rPr>
          <w:rFonts w:ascii="Times New Roman" w:hAnsi="Times New Roman"/>
          <w:sz w:val="24"/>
          <w:szCs w:val="24"/>
          <w:lang w:val="en-US"/>
        </w:rPr>
        <w:t>Fe</w:t>
      </w:r>
      <w:r w:rsidR="00194D85" w:rsidRPr="00194D85">
        <w:rPr>
          <w:rFonts w:ascii="Times New Roman" w:hAnsi="Times New Roman"/>
          <w:sz w:val="24"/>
          <w:szCs w:val="24"/>
          <w:vertAlign w:val="subscript"/>
        </w:rPr>
        <w:t>2</w:t>
      </w:r>
      <w:r w:rsidR="00194D85">
        <w:rPr>
          <w:rFonts w:ascii="Times New Roman" w:hAnsi="Times New Roman"/>
          <w:sz w:val="24"/>
          <w:szCs w:val="24"/>
          <w:lang w:val="en-US"/>
        </w:rPr>
        <w:t>O</w:t>
      </w:r>
      <w:r w:rsidR="00194D85" w:rsidRPr="00194D85">
        <w:rPr>
          <w:rFonts w:ascii="Times New Roman" w:hAnsi="Times New Roman"/>
          <w:sz w:val="24"/>
          <w:szCs w:val="24"/>
          <w:vertAlign w:val="subscript"/>
        </w:rPr>
        <w:t>3</w:t>
      </w:r>
      <w:r w:rsidR="00194D85">
        <w:rPr>
          <w:rFonts w:ascii="Times New Roman" w:hAnsi="Times New Roman"/>
          <w:sz w:val="24"/>
          <w:szCs w:val="24"/>
        </w:rPr>
        <w:t xml:space="preserve">, </w:t>
      </w:r>
      <w:r w:rsidR="00E81138">
        <w:rPr>
          <w:rFonts w:ascii="Times New Roman" w:hAnsi="Times New Roman"/>
          <w:sz w:val="24"/>
          <w:szCs w:val="24"/>
        </w:rPr>
        <w:t>что является</w:t>
      </w:r>
      <w:r w:rsidR="003C401F">
        <w:rPr>
          <w:rFonts w:ascii="Times New Roman" w:hAnsi="Times New Roman"/>
          <w:sz w:val="24"/>
          <w:szCs w:val="24"/>
        </w:rPr>
        <w:t xml:space="preserve"> </w:t>
      </w:r>
      <w:r w:rsidR="00E81138">
        <w:rPr>
          <w:rFonts w:ascii="Times New Roman" w:hAnsi="Times New Roman"/>
          <w:sz w:val="24"/>
          <w:szCs w:val="24"/>
        </w:rPr>
        <w:t xml:space="preserve">главным фактором, </w:t>
      </w:r>
      <w:r w:rsidR="003C401F">
        <w:rPr>
          <w:rFonts w:ascii="Times New Roman" w:hAnsi="Times New Roman"/>
          <w:sz w:val="24"/>
          <w:szCs w:val="24"/>
        </w:rPr>
        <w:t>определя</w:t>
      </w:r>
      <w:r w:rsidR="00E81138">
        <w:rPr>
          <w:rFonts w:ascii="Times New Roman" w:hAnsi="Times New Roman"/>
          <w:sz w:val="24"/>
          <w:szCs w:val="24"/>
        </w:rPr>
        <w:t>ющим</w:t>
      </w:r>
      <w:r w:rsidR="003C40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4D8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194D85">
        <w:rPr>
          <w:rFonts w:ascii="Times New Roman" w:hAnsi="Times New Roman"/>
          <w:sz w:val="24"/>
          <w:szCs w:val="24"/>
        </w:rPr>
        <w:t>-</w:t>
      </w:r>
      <w:r w:rsidR="003C401F">
        <w:rPr>
          <w:rFonts w:ascii="Times New Roman" w:hAnsi="Times New Roman"/>
          <w:sz w:val="24"/>
          <w:szCs w:val="24"/>
        </w:rPr>
        <w:t xml:space="preserve">восстановительный </w:t>
      </w:r>
      <w:r w:rsidR="00194D85">
        <w:rPr>
          <w:rFonts w:ascii="Times New Roman" w:hAnsi="Times New Roman"/>
          <w:sz w:val="24"/>
          <w:szCs w:val="24"/>
        </w:rPr>
        <w:t>потенциал</w:t>
      </w:r>
      <w:r w:rsidR="001F4DC4">
        <w:rPr>
          <w:rFonts w:ascii="Times New Roman" w:hAnsi="Times New Roman"/>
          <w:sz w:val="24"/>
          <w:szCs w:val="24"/>
        </w:rPr>
        <w:t xml:space="preserve"> </w:t>
      </w:r>
      <w:r w:rsidR="00194D85">
        <w:rPr>
          <w:rFonts w:ascii="Times New Roman" w:hAnsi="Times New Roman"/>
          <w:sz w:val="24"/>
          <w:szCs w:val="24"/>
        </w:rPr>
        <w:t>систем</w:t>
      </w:r>
      <w:r w:rsidR="00BA5696">
        <w:rPr>
          <w:rFonts w:ascii="Times New Roman" w:hAnsi="Times New Roman"/>
          <w:sz w:val="24"/>
          <w:szCs w:val="24"/>
        </w:rPr>
        <w:t>ы</w:t>
      </w:r>
      <w:r w:rsidR="00194D8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Расчеты выполнялись по методике проточного реактора</w:t>
      </w:r>
      <w:r w:rsidR="001F4DC4">
        <w:rPr>
          <w:rFonts w:ascii="Times New Roman" w:hAnsi="Times New Roman"/>
          <w:sz w:val="24"/>
          <w:szCs w:val="24"/>
        </w:rPr>
        <w:t>,</w:t>
      </w:r>
      <w:r w:rsidRPr="006C3E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когда твердые продукты реакций </w:t>
      </w:r>
      <w:r w:rsidR="00E81138">
        <w:rPr>
          <w:rFonts w:ascii="Times New Roman" w:hAnsi="Times New Roman"/>
          <w:sz w:val="24"/>
          <w:szCs w:val="24"/>
        </w:rPr>
        <w:t xml:space="preserve">в резервуаре </w:t>
      </w:r>
      <w:r>
        <w:rPr>
          <w:rFonts w:ascii="Times New Roman" w:hAnsi="Times New Roman"/>
          <w:sz w:val="24"/>
          <w:szCs w:val="24"/>
        </w:rPr>
        <w:t xml:space="preserve">исключаются из </w:t>
      </w:r>
      <w:r w:rsidR="00E81138">
        <w:rPr>
          <w:rFonts w:ascii="Times New Roman" w:hAnsi="Times New Roman"/>
          <w:sz w:val="24"/>
          <w:szCs w:val="24"/>
        </w:rPr>
        <w:t xml:space="preserve">дальнейших </w:t>
      </w:r>
      <w:r>
        <w:rPr>
          <w:rFonts w:ascii="Times New Roman" w:hAnsi="Times New Roman"/>
          <w:sz w:val="24"/>
          <w:szCs w:val="24"/>
        </w:rPr>
        <w:t>расчетов, а</w:t>
      </w:r>
      <w:r w:rsidR="00E811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флюид переходит в последующие резервуары (</w:t>
      </w:r>
      <w:proofErr w:type="spellStart"/>
      <w:r w:rsidRPr="00453A2C">
        <w:rPr>
          <w:rFonts w:ascii="Times New Roman" w:hAnsi="Times New Roman"/>
          <w:sz w:val="24"/>
          <w:szCs w:val="24"/>
          <w:lang w:val="en-US"/>
        </w:rPr>
        <w:t>Melekestseva</w:t>
      </w:r>
      <w:proofErr w:type="spellEnd"/>
      <w:r w:rsidRPr="00453A2C">
        <w:rPr>
          <w:rFonts w:ascii="Times New Roman" w:hAnsi="Times New Roman"/>
          <w:sz w:val="24"/>
          <w:szCs w:val="24"/>
        </w:rPr>
        <w:t xml:space="preserve"> </w:t>
      </w:r>
      <w:r w:rsidRPr="00453A2C">
        <w:rPr>
          <w:rFonts w:ascii="Times New Roman" w:hAnsi="Times New Roman"/>
          <w:sz w:val="24"/>
          <w:szCs w:val="24"/>
          <w:lang w:val="en-US"/>
        </w:rPr>
        <w:t>et</w:t>
      </w:r>
      <w:r w:rsidRPr="00453A2C">
        <w:rPr>
          <w:rFonts w:ascii="Times New Roman" w:hAnsi="Times New Roman"/>
          <w:sz w:val="24"/>
          <w:szCs w:val="24"/>
        </w:rPr>
        <w:t xml:space="preserve"> </w:t>
      </w:r>
      <w:r w:rsidRPr="00453A2C">
        <w:rPr>
          <w:rFonts w:ascii="Times New Roman" w:hAnsi="Times New Roman"/>
          <w:sz w:val="24"/>
          <w:szCs w:val="24"/>
          <w:lang w:val="en-US"/>
        </w:rPr>
        <w:t>al</w:t>
      </w:r>
      <w:r w:rsidRPr="00453A2C">
        <w:rPr>
          <w:rFonts w:ascii="Times New Roman" w:hAnsi="Times New Roman"/>
          <w:sz w:val="24"/>
          <w:szCs w:val="24"/>
        </w:rPr>
        <w:t>., 2014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644AE8" w:rsidRPr="00E823E0" w:rsidRDefault="006C3ED5" w:rsidP="006C3ED5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Вначале </w:t>
      </w:r>
      <w:smartTag w:uri="urn:schemas-microsoft-com:office:smarttags" w:element="metricconverter">
        <w:smartTagPr>
          <w:attr w:name="ProductID" w:val="1 л"/>
        </w:smartTagPr>
        <w:r w:rsidRPr="00826756">
          <w:rPr>
            <w:rFonts w:ascii="Times New Roman" w:hAnsi="Times New Roman"/>
            <w:sz w:val="24"/>
            <w:szCs w:val="24"/>
          </w:rPr>
          <w:t xml:space="preserve">1 </w:t>
        </w:r>
        <w:r>
          <w:rPr>
            <w:rFonts w:ascii="Times New Roman" w:hAnsi="Times New Roman"/>
            <w:sz w:val="24"/>
            <w:szCs w:val="24"/>
          </w:rPr>
          <w:t>л</w:t>
        </w:r>
      </w:smartTag>
      <w:r>
        <w:rPr>
          <w:rFonts w:ascii="Times New Roman" w:hAnsi="Times New Roman"/>
          <w:sz w:val="24"/>
          <w:szCs w:val="24"/>
        </w:rPr>
        <w:t xml:space="preserve"> морской воды нагревался до </w:t>
      </w:r>
      <w:smartTag w:uri="urn:schemas-microsoft-com:office:smarttags" w:element="metricconverter">
        <w:smartTagPr>
          <w:attr w:name="ProductID" w:val="370 °C"/>
        </w:smartTagPr>
        <w:r>
          <w:rPr>
            <w:rFonts w:ascii="Times New Roman" w:hAnsi="Times New Roman"/>
            <w:sz w:val="24"/>
            <w:szCs w:val="24"/>
          </w:rPr>
          <w:t>370 °</w:t>
        </w:r>
        <w:r>
          <w:rPr>
            <w:rFonts w:ascii="Times New Roman" w:hAnsi="Times New Roman"/>
            <w:sz w:val="24"/>
            <w:szCs w:val="24"/>
            <w:lang w:val="en-US"/>
          </w:rPr>
          <w:t>C</w:t>
        </w:r>
      </w:smartTag>
      <w:r>
        <w:rPr>
          <w:rFonts w:ascii="Times New Roman" w:hAnsi="Times New Roman"/>
          <w:sz w:val="24"/>
          <w:szCs w:val="24"/>
        </w:rPr>
        <w:t xml:space="preserve"> при давлении 250 бар, что соответствует резервуару 1 (табл</w:t>
      </w:r>
      <w:r w:rsidR="00E17B98" w:rsidRPr="00E17B98">
        <w:rPr>
          <w:rFonts w:ascii="Times New Roman" w:hAnsi="Times New Roman"/>
          <w:sz w:val="24"/>
          <w:szCs w:val="24"/>
        </w:rPr>
        <w:t xml:space="preserve">. </w:t>
      </w:r>
      <w:r w:rsidR="0004328A" w:rsidRPr="00BA569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Далее (резервуар 2) она </w:t>
      </w:r>
      <w:r w:rsidR="007710E4">
        <w:rPr>
          <w:rFonts w:ascii="Times New Roman" w:hAnsi="Times New Roman"/>
          <w:sz w:val="24"/>
          <w:szCs w:val="24"/>
        </w:rPr>
        <w:t xml:space="preserve">либо </w:t>
      </w:r>
      <w:r>
        <w:rPr>
          <w:rFonts w:ascii="Times New Roman" w:hAnsi="Times New Roman"/>
          <w:sz w:val="24"/>
          <w:szCs w:val="24"/>
        </w:rPr>
        <w:t>реагировала с магматическим газом</w:t>
      </w:r>
      <w:r w:rsidR="007710E4">
        <w:rPr>
          <w:rFonts w:ascii="Times New Roman" w:hAnsi="Times New Roman"/>
          <w:sz w:val="24"/>
          <w:szCs w:val="24"/>
        </w:rPr>
        <w:t>, либо переходила в следующий резервуар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В резервуаре 3 флюид реагировал с </w:t>
      </w:r>
      <w:smartTag w:uri="urn:schemas-microsoft-com:office:smarttags" w:element="metricconverter">
        <w:smartTagPr>
          <w:attr w:name="ProductID" w:val="40 г"/>
        </w:smartTagPr>
        <w:r>
          <w:rPr>
            <w:rFonts w:ascii="Times New Roman" w:eastAsia="Times New Roman" w:hAnsi="Times New Roman"/>
            <w:sz w:val="24"/>
            <w:szCs w:val="24"/>
            <w:lang w:eastAsia="ru-RU"/>
          </w:rPr>
          <w:t>40 г</w:t>
        </w:r>
      </w:smartTag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дацита</w:t>
      </w:r>
      <w:proofErr w:type="spellEnd"/>
      <w:r w:rsidR="00F747E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чего (резервуар 4) раствор </w:t>
      </w:r>
      <w:proofErr w:type="spellStart"/>
      <w:r w:rsidR="00A07764">
        <w:rPr>
          <w:rFonts w:ascii="Times New Roman" w:eastAsia="Times New Roman" w:hAnsi="Times New Roman"/>
          <w:sz w:val="24"/>
          <w:szCs w:val="24"/>
          <w:lang w:eastAsia="ru-RU"/>
        </w:rPr>
        <w:t>кондуктивно</w:t>
      </w:r>
      <w:proofErr w:type="spellEnd"/>
      <w:r w:rsidR="00A077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охлаждался до температуры </w:t>
      </w:r>
      <w:smartTag w:uri="urn:schemas-microsoft-com:office:smarttags" w:element="metricconverter">
        <w:smartTagPr>
          <w:attr w:name="ProductID" w:val="300 °C"/>
        </w:smartTagPr>
        <w:r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300 </w:t>
        </w:r>
        <w:r>
          <w:rPr>
            <w:rFonts w:ascii="Times New Roman" w:hAnsi="Times New Roman"/>
            <w:sz w:val="24"/>
            <w:szCs w:val="24"/>
          </w:rPr>
          <w:t>°</w:t>
        </w:r>
        <w:r>
          <w:rPr>
            <w:rFonts w:ascii="Times New Roman" w:eastAsia="Times New Roman" w:hAnsi="Times New Roman"/>
            <w:sz w:val="24"/>
            <w:szCs w:val="24"/>
            <w:lang w:val="en-US" w:eastAsia="ru-RU"/>
          </w:rPr>
          <w:t>C</w:t>
        </w:r>
      </w:smartTag>
      <w:r w:rsidRPr="00C019D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0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резервуарах </w:t>
      </w:r>
      <w:r w:rsidRPr="00C019D6">
        <w:rPr>
          <w:rFonts w:ascii="Times New Roman" w:eastAsia="Times New Roman" w:hAnsi="Times New Roman"/>
          <w:sz w:val="24"/>
          <w:szCs w:val="24"/>
          <w:lang w:eastAsia="ru-RU"/>
        </w:rPr>
        <w:t xml:space="preserve">5–9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моделировалось </w:t>
      </w:r>
      <w:r w:rsidR="007710E4">
        <w:rPr>
          <w:rFonts w:ascii="Times New Roman" w:eastAsia="Times New Roman" w:hAnsi="Times New Roman"/>
          <w:sz w:val="24"/>
          <w:szCs w:val="24"/>
          <w:lang w:eastAsia="ru-RU"/>
        </w:rPr>
        <w:t xml:space="preserve">адиабатическое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ступенчатое охлаждение полученного раствора за счет смешения с морской водой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E45AE5">
        <w:rPr>
          <w:rFonts w:ascii="Times New Roman" w:hAnsi="Times New Roman"/>
          <w:sz w:val="24"/>
          <w:szCs w:val="24"/>
        </w:rPr>
        <w:t xml:space="preserve"> </w:t>
      </w:r>
      <w:r w:rsidR="00E17B98" w:rsidRPr="00E17B98">
        <w:rPr>
          <w:rFonts w:ascii="Times New Roman" w:hAnsi="Times New Roman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 °C"/>
        </w:smartTagPr>
        <w:r>
          <w:rPr>
            <w:rFonts w:ascii="Times New Roman" w:hAnsi="Times New Roman"/>
            <w:sz w:val="24"/>
            <w:szCs w:val="24"/>
          </w:rPr>
          <w:t>2 °</w:t>
        </w:r>
        <w:r>
          <w:rPr>
            <w:rFonts w:ascii="Times New Roman" w:hAnsi="Times New Roman"/>
            <w:sz w:val="24"/>
            <w:szCs w:val="24"/>
            <w:lang w:val="en-US"/>
          </w:rPr>
          <w:t>C</w:t>
        </w:r>
      </w:smartTag>
      <w:r w:rsidRPr="00E45A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количество которой определяется конечной температурой смеси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Начальная температура смешения глубинного флюида с морской водой (</w:t>
      </w:r>
      <w:smartTag w:uri="urn:schemas-microsoft-com:office:smarttags" w:element="metricconverter">
        <w:smartTagPr>
          <w:attr w:name="ProductID" w:val="230 °C"/>
        </w:smartTagPr>
        <w:r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230 </w:t>
        </w:r>
        <w:r>
          <w:rPr>
            <w:rFonts w:ascii="Times New Roman" w:hAnsi="Times New Roman"/>
            <w:sz w:val="24"/>
            <w:szCs w:val="24"/>
          </w:rPr>
          <w:t>°</w:t>
        </w:r>
        <w:r>
          <w:rPr>
            <w:rFonts w:ascii="Times New Roman" w:eastAsia="Times New Roman" w:hAnsi="Times New Roman"/>
            <w:sz w:val="24"/>
            <w:szCs w:val="24"/>
            <w:lang w:val="en-US" w:eastAsia="ru-RU"/>
          </w:rPr>
          <w:t>C</w:t>
        </w:r>
      </w:smartTag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задавалась в соответствии с данными по гомогенизации включений в барите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Pr="00453A2C">
        <w:rPr>
          <w:rFonts w:ascii="Times New Roman" w:hAnsi="Times New Roman"/>
          <w:sz w:val="24"/>
          <w:szCs w:val="24"/>
          <w:lang w:val="en-US"/>
        </w:rPr>
        <w:t>Melekestseva</w:t>
      </w:r>
      <w:proofErr w:type="spellEnd"/>
      <w:r w:rsidRPr="00453A2C">
        <w:rPr>
          <w:rFonts w:ascii="Times New Roman" w:hAnsi="Times New Roman"/>
          <w:sz w:val="24"/>
          <w:szCs w:val="24"/>
        </w:rPr>
        <w:t xml:space="preserve"> </w:t>
      </w:r>
      <w:r w:rsidRPr="00453A2C">
        <w:rPr>
          <w:rFonts w:ascii="Times New Roman" w:hAnsi="Times New Roman"/>
          <w:sz w:val="24"/>
          <w:szCs w:val="24"/>
          <w:lang w:val="en-US"/>
        </w:rPr>
        <w:t>et</w:t>
      </w:r>
      <w:r w:rsidRPr="00453A2C">
        <w:rPr>
          <w:rFonts w:ascii="Times New Roman" w:hAnsi="Times New Roman"/>
          <w:sz w:val="24"/>
          <w:szCs w:val="24"/>
        </w:rPr>
        <w:t xml:space="preserve"> </w:t>
      </w:r>
      <w:r w:rsidRPr="00453A2C">
        <w:rPr>
          <w:rFonts w:ascii="Times New Roman" w:hAnsi="Times New Roman"/>
          <w:sz w:val="24"/>
          <w:szCs w:val="24"/>
          <w:lang w:val="en-US"/>
        </w:rPr>
        <w:t>al</w:t>
      </w:r>
      <w:r w:rsidRPr="00453A2C">
        <w:rPr>
          <w:rFonts w:ascii="Times New Roman" w:hAnsi="Times New Roman"/>
          <w:sz w:val="24"/>
          <w:szCs w:val="24"/>
        </w:rPr>
        <w:t>., 2014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C3ED5" w:rsidRPr="006C3ED5" w:rsidRDefault="006C3ED5" w:rsidP="006C3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95A95" w:rsidRPr="00F51017" w:rsidRDefault="00E95A9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C3ED5" w:rsidRPr="006C3ED5" w:rsidRDefault="006C3ED5" w:rsidP="006C3ED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3ED5">
        <w:rPr>
          <w:rFonts w:ascii="Times New Roman" w:hAnsi="Times New Roman" w:cs="Times New Roman"/>
          <w:i/>
          <w:sz w:val="24"/>
          <w:szCs w:val="24"/>
        </w:rPr>
        <w:lastRenderedPageBreak/>
        <w:t>Таблица</w:t>
      </w:r>
      <w:r w:rsidR="00746F96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6C3ED5" w:rsidRDefault="006C3ED5" w:rsidP="006C3E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F4DC4" w:rsidRDefault="006C3ED5" w:rsidP="006C3E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3ED5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 w:rsidR="001F4DC4" w:rsidRPr="001F4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веществ</w:t>
      </w:r>
      <w:r w:rsidRPr="006C3ED5">
        <w:rPr>
          <w:rFonts w:ascii="Times New Roman" w:hAnsi="Times New Roman" w:cs="Times New Roman"/>
          <w:b/>
          <w:sz w:val="24"/>
          <w:szCs w:val="24"/>
        </w:rPr>
        <w:t>, использованных для физико-химического моделирования</w:t>
      </w:r>
      <w:r w:rsidR="001F4DC4"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C3ED5" w:rsidRPr="00E823E0" w:rsidRDefault="001F4DC4" w:rsidP="006C3E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823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(</w:t>
      </w:r>
      <w:proofErr w:type="gramStart"/>
      <w:r w:rsidRPr="001F4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атомные</w:t>
      </w:r>
      <w:proofErr w:type="gramEnd"/>
      <w:r w:rsidRPr="00E823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1F4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количества</w:t>
      </w:r>
      <w:r w:rsidRPr="00E823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)</w:t>
      </w:r>
    </w:p>
    <w:p w:rsidR="006C3ED5" w:rsidRPr="00E823E0" w:rsidRDefault="006C3ED5" w:rsidP="006C3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F4DC4" w:rsidRPr="003C401F" w:rsidRDefault="001F4DC4" w:rsidP="001F4DC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F4DC4">
        <w:rPr>
          <w:rFonts w:ascii="Times New Roman" w:hAnsi="Times New Roman" w:cs="Times New Roman"/>
          <w:i/>
          <w:sz w:val="24"/>
          <w:szCs w:val="24"/>
          <w:lang w:val="en-US"/>
        </w:rPr>
        <w:t>Table</w:t>
      </w:r>
      <w:r w:rsidR="0004328A" w:rsidRPr="00BA569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</w:t>
      </w:r>
    </w:p>
    <w:p w:rsidR="001F4DC4" w:rsidRDefault="001F4DC4" w:rsidP="006C3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F4DC4" w:rsidRPr="001F4DC4" w:rsidRDefault="001F4DC4" w:rsidP="001F4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DC4">
        <w:rPr>
          <w:rFonts w:ascii="Times New Roman" w:hAnsi="Times New Roman" w:cs="Times New Roman"/>
          <w:b/>
          <w:sz w:val="24"/>
          <w:szCs w:val="24"/>
          <w:lang w:val="en-US"/>
        </w:rPr>
        <w:t>Composition of substances used in physicochemical modeling (atomic amounts)</w:t>
      </w:r>
    </w:p>
    <w:p w:rsidR="00896EB3" w:rsidRPr="001F4DC4" w:rsidRDefault="00896EB3" w:rsidP="00896E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701"/>
        <w:gridCol w:w="1931"/>
        <w:gridCol w:w="2383"/>
      </w:tblGrid>
      <w:tr w:rsidR="00896EB3" w:rsidRPr="00E26888" w:rsidTr="001F4DC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96EB3" w:rsidRPr="00643FBE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Риодацит</w:t>
            </w:r>
            <w:proofErr w:type="gramStart"/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  <w:p w:rsidR="00896EB3" w:rsidRPr="008B0B14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96EB3" w:rsidRPr="00643FBE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Морская вода</w:t>
            </w:r>
            <w:proofErr w:type="gramStart"/>
            <w:r w:rsidRPr="0064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O)</w:t>
            </w:r>
          </w:p>
        </w:tc>
        <w:tc>
          <w:tcPr>
            <w:tcW w:w="2383" w:type="dxa"/>
            <w:tcBorders>
              <w:top w:val="single" w:sz="4" w:space="0" w:color="auto"/>
              <w:bottom w:val="single" w:sz="4" w:space="0" w:color="auto"/>
            </w:tcBorders>
          </w:tcPr>
          <w:p w:rsidR="00896EB3" w:rsidRPr="008B0B14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Магматический</w:t>
            </w:r>
            <w:r w:rsidR="001F4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 кг)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Ag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6EB3" w:rsidRPr="008B0B14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-11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2.693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  <w:proofErr w:type="spellEnd"/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-8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Au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-13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4.162×10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-4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.0014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1.09×10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-7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Bi</w:t>
            </w:r>
            <w:proofErr w:type="spellEnd"/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F56BB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1.4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13</w:t>
            </w:r>
          </w:p>
        </w:tc>
        <w:tc>
          <w:tcPr>
            <w:tcW w:w="2383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Br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8.385×10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-4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701" w:type="dxa"/>
          </w:tcPr>
          <w:p w:rsidR="00896EB3" w:rsidRPr="008A7D9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2.248×10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-3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l.094312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</w:t>
            </w:r>
            <w:proofErr w:type="spellEnd"/>
          </w:p>
        </w:tc>
        <w:tc>
          <w:tcPr>
            <w:tcW w:w="1701" w:type="dxa"/>
          </w:tcPr>
          <w:p w:rsidR="00896EB3" w:rsidRPr="008A7D9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.478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1.028×10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-2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  <w:proofErr w:type="spellEnd"/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-10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Cl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0.546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.846526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-11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  <w:proofErr w:type="spellEnd"/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.000157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1701" w:type="dxa"/>
          </w:tcPr>
          <w:p w:rsidR="00896EB3" w:rsidRPr="002F70B7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6.843×10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.706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-10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.019855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1.524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1.14×10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-3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93.01626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4.57×10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-7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.221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-2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Mg</w:t>
            </w:r>
            <w:proofErr w:type="spellEnd"/>
          </w:p>
        </w:tc>
        <w:tc>
          <w:tcPr>
            <w:tcW w:w="1701" w:type="dxa"/>
          </w:tcPr>
          <w:p w:rsidR="00896EB3" w:rsidRPr="008A7D9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.148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0.053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Mn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.023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-10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4349C9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Mo</w:t>
            </w:r>
          </w:p>
        </w:tc>
        <w:tc>
          <w:tcPr>
            <w:tcW w:w="1701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4349C9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1.04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7</w:t>
            </w:r>
          </w:p>
        </w:tc>
        <w:tc>
          <w:tcPr>
            <w:tcW w:w="2383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701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F56BB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0.001</w:t>
            </w:r>
          </w:p>
        </w:tc>
        <w:tc>
          <w:tcPr>
            <w:tcW w:w="2383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1.941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0.469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</w:p>
        </w:tc>
        <w:tc>
          <w:tcPr>
            <w:tcW w:w="1701" w:type="dxa"/>
          </w:tcPr>
          <w:p w:rsidR="00896EB3" w:rsidRPr="00C601C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30.292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0.1196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52.566423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701" w:type="dxa"/>
          </w:tcPr>
          <w:p w:rsidR="00896EB3" w:rsidRPr="008A7D9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.019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2.002×10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-6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.000033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-11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E26888" w:rsidTr="001F4DC4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.004416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0.028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1.226053</w:t>
            </w:r>
          </w:p>
        </w:tc>
      </w:tr>
      <w:tr w:rsidR="00896EB3" w:rsidRPr="00E26888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Sb</w:t>
            </w:r>
            <w:proofErr w:type="spellEnd"/>
          </w:p>
        </w:tc>
        <w:tc>
          <w:tcPr>
            <w:tcW w:w="1701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1.64×10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2383" w:type="dxa"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6EB3" w:rsidRPr="001371EF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E26888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</w:t>
            </w:r>
            <w:proofErr w:type="spellEnd"/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-9</w:t>
            </w:r>
          </w:p>
        </w:tc>
        <w:tc>
          <w:tcPr>
            <w:tcW w:w="2383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1371EF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</w:t>
            </w:r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11.397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9.97×10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-5</w:t>
            </w:r>
          </w:p>
        </w:tc>
        <w:tc>
          <w:tcPr>
            <w:tcW w:w="2383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1371EF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Sr</w:t>
            </w:r>
            <w:proofErr w:type="spellEnd"/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.001496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8.902×10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-5</w:t>
            </w:r>
          </w:p>
        </w:tc>
        <w:tc>
          <w:tcPr>
            <w:tcW w:w="2383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1371EF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</w:t>
            </w:r>
          </w:p>
        </w:tc>
        <w:tc>
          <w:tcPr>
            <w:tcW w:w="1701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5.5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×10</w:t>
            </w:r>
            <w:r w:rsidRPr="00E26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-13</w:t>
            </w:r>
          </w:p>
        </w:tc>
        <w:tc>
          <w:tcPr>
            <w:tcW w:w="2383" w:type="dxa"/>
          </w:tcPr>
          <w:p w:rsidR="00896EB3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1371EF" w:rsidTr="001F4DC4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Ti</w:t>
            </w:r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8B0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.067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383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2F70B7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Tl</w:t>
            </w:r>
            <w:proofErr w:type="spellEnd"/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6.4×10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-11</w:t>
            </w:r>
          </w:p>
        </w:tc>
        <w:tc>
          <w:tcPr>
            <w:tcW w:w="2383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96EB3" w:rsidRPr="002F70B7" w:rsidTr="001F4DC4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Zn</w:t>
            </w:r>
          </w:p>
        </w:tc>
        <w:tc>
          <w:tcPr>
            <w:tcW w:w="1701" w:type="dxa"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B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.001623</w:t>
            </w:r>
          </w:p>
        </w:tc>
        <w:tc>
          <w:tcPr>
            <w:tcW w:w="1931" w:type="dxa"/>
            <w:shd w:val="clear" w:color="auto" w:fill="auto"/>
            <w:noWrap/>
            <w:hideMark/>
          </w:tcPr>
          <w:p w:rsidR="00896EB3" w:rsidRPr="001371EF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5.4×10</w:t>
            </w:r>
            <w:r w:rsidRPr="00137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-9</w:t>
            </w:r>
          </w:p>
        </w:tc>
        <w:tc>
          <w:tcPr>
            <w:tcW w:w="2383" w:type="dxa"/>
          </w:tcPr>
          <w:p w:rsidR="00896EB3" w:rsidRPr="002F70B7" w:rsidRDefault="00896EB3" w:rsidP="00497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1F4DC4" w:rsidRPr="00453A2C" w:rsidRDefault="001F4DC4" w:rsidP="001F4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D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Примечание</w:t>
      </w:r>
      <w:r w:rsidRPr="00E823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E82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Анализы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пересчитаны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атомные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количества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анализов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7-1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7-3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38-1; 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Petersen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2004; </w:t>
      </w:r>
      <w:r w:rsidR="00896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Table</w:t>
      </w:r>
      <w:r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Steele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53A2C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Sawyer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</w:t>
      </w:r>
      <w:r w:rsidR="00896EB3"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2008</w:t>
      </w:r>
      <w:r w:rsidR="00896EB3" w:rsidRPr="00453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46F96" w:rsidRDefault="001F4DC4" w:rsidP="00BA56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F4DC4">
        <w:rPr>
          <w:rFonts w:ascii="Times New Roman" w:hAnsi="Times New Roman" w:cs="Times New Roman"/>
          <w:i/>
          <w:sz w:val="24"/>
          <w:szCs w:val="24"/>
          <w:lang w:val="en-US"/>
        </w:rPr>
        <w:t>Note.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analyses were recalculated for atomic amounts of elements: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 average element content of four analyses (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7-1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7-1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1, 7-3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and 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38-1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Petersen et al., 2004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Table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1); 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Steele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</w:t>
      </w:r>
      <w:r w:rsidR="00BA5696" w:rsidRPr="00BA569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., 2010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; 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  <w:r w:rsidRPr="001F4D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A2D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Sawyer et al., 2008</w:t>
      </w:r>
      <w:r w:rsidR="00E95A9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E95A95" w:rsidRDefault="00E95A95" w:rsidP="00BA56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017" w:rsidRPr="00F51017" w:rsidRDefault="00F51017" w:rsidP="00BA56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746F96" w:rsidRPr="00E77E3F" w:rsidRDefault="00746F96" w:rsidP="00746F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6F96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746F96" w:rsidRPr="00E95A95" w:rsidRDefault="00746F96" w:rsidP="00746F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A95">
        <w:rPr>
          <w:rFonts w:ascii="Times New Roman" w:hAnsi="Times New Roman" w:cs="Times New Roman"/>
          <w:b/>
          <w:sz w:val="24"/>
          <w:szCs w:val="24"/>
        </w:rPr>
        <w:t>Параметры моделирования по резервуарам</w:t>
      </w:r>
    </w:p>
    <w:p w:rsidR="00BA5696" w:rsidRPr="00E77E3F" w:rsidRDefault="00BA5696" w:rsidP="00746F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F96" w:rsidRPr="00E77E3F" w:rsidRDefault="00746F96" w:rsidP="00746F9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46F96">
        <w:rPr>
          <w:rFonts w:ascii="Times New Roman" w:hAnsi="Times New Roman" w:cs="Times New Roman"/>
          <w:i/>
          <w:sz w:val="24"/>
          <w:szCs w:val="24"/>
          <w:lang w:val="en-US"/>
        </w:rPr>
        <w:t>Table</w:t>
      </w:r>
      <w:r w:rsidRPr="00E77E3F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746F96" w:rsidRPr="00E95A95" w:rsidRDefault="00746F96" w:rsidP="00746F9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E95A95"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  <w:t xml:space="preserve">Parameters of </w:t>
      </w:r>
      <w:r w:rsidR="00E77E3F" w:rsidRPr="00E95A95"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E95A95"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  <w:t>modeling steps</w:t>
      </w:r>
    </w:p>
    <w:p w:rsidR="00BA5696" w:rsidRPr="00BA5696" w:rsidRDefault="00BA5696" w:rsidP="00746F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b"/>
        <w:tblW w:w="10173" w:type="dxa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783"/>
      </w:tblGrid>
      <w:tr w:rsidR="00746F96" w:rsidTr="00746F96">
        <w:tc>
          <w:tcPr>
            <w:tcW w:w="2463" w:type="dxa"/>
            <w:tcBorders>
              <w:left w:val="nil"/>
              <w:bottom w:val="single" w:sz="4" w:space="0" w:color="auto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Резервуар</w:t>
            </w:r>
          </w:p>
        </w:tc>
        <w:tc>
          <w:tcPr>
            <w:tcW w:w="2463" w:type="dxa"/>
            <w:tcBorders>
              <w:left w:val="nil"/>
              <w:bottom w:val="single" w:sz="4" w:space="0" w:color="auto"/>
              <w:right w:val="nil"/>
            </w:tcBorders>
          </w:tcPr>
          <w:p w:rsidR="00746F96" w:rsidRPr="00ED508E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T, °C</w:t>
            </w:r>
          </w:p>
        </w:tc>
        <w:tc>
          <w:tcPr>
            <w:tcW w:w="2464" w:type="dxa"/>
            <w:tcBorders>
              <w:left w:val="nil"/>
              <w:bottom w:val="single" w:sz="4" w:space="0" w:color="auto"/>
              <w:right w:val="nil"/>
            </w:tcBorders>
          </w:tcPr>
          <w:p w:rsidR="00746F96" w:rsidRPr="00ED508E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</w:p>
        </w:tc>
        <w:tc>
          <w:tcPr>
            <w:tcW w:w="2783" w:type="dxa"/>
            <w:tcBorders>
              <w:left w:val="nil"/>
              <w:bottom w:val="single" w:sz="4" w:space="0" w:color="auto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Добавка в систему</w:t>
            </w:r>
          </w:p>
        </w:tc>
      </w:tr>
      <w:tr w:rsidR="00746F96" w:rsidTr="00746F96">
        <w:tc>
          <w:tcPr>
            <w:tcW w:w="24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6F96" w:rsidRDefault="00746F96" w:rsidP="00E77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кг </w:t>
            </w:r>
            <w:r w:rsidR="00E77E3F">
              <w:rPr>
                <w:rFonts w:ascii="Times New Roman" w:hAnsi="Times New Roman" w:cs="Times New Roman"/>
                <w:sz w:val="24"/>
                <w:szCs w:val="24"/>
              </w:rPr>
              <w:t>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710E4" w:rsidP="00E77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746F96">
              <w:rPr>
                <w:rFonts w:ascii="Times New Roman" w:hAnsi="Times New Roman" w:cs="Times New Roman"/>
                <w:sz w:val="24"/>
                <w:szCs w:val="24"/>
              </w:rPr>
              <w:t>0.06 кг магматич</w:t>
            </w:r>
            <w:r w:rsidR="00E77E3F">
              <w:rPr>
                <w:rFonts w:ascii="Times New Roman" w:hAnsi="Times New Roman" w:cs="Times New Roman"/>
                <w:sz w:val="24"/>
                <w:szCs w:val="24"/>
              </w:rPr>
              <w:t>еского</w:t>
            </w:r>
            <w:r w:rsidR="00746F96">
              <w:rPr>
                <w:rFonts w:ascii="Times New Roman" w:hAnsi="Times New Roman" w:cs="Times New Roman"/>
                <w:sz w:val="24"/>
                <w:szCs w:val="24"/>
              </w:rPr>
              <w:t xml:space="preserve"> газа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 кг породы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добавки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0.33342 кг 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0.2168 кг 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0.5594587 кг 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1.140559 кг 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3.5597 кг МВ</w:t>
            </w:r>
          </w:p>
        </w:tc>
      </w:tr>
      <w:tr w:rsidR="00746F96" w:rsidTr="006B4295">
        <w:tc>
          <w:tcPr>
            <w:tcW w:w="2463" w:type="dxa"/>
            <w:tcBorders>
              <w:top w:val="nil"/>
              <w:left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nil"/>
              <w:left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64" w:type="dxa"/>
            <w:tcBorders>
              <w:top w:val="nil"/>
              <w:left w:val="nil"/>
              <w:right w:val="nil"/>
            </w:tcBorders>
          </w:tcPr>
          <w:p w:rsidR="00746F96" w:rsidRDefault="00746F96" w:rsidP="006B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783" w:type="dxa"/>
            <w:tcBorders>
              <w:top w:val="nil"/>
              <w:left w:val="nil"/>
              <w:right w:val="nil"/>
            </w:tcBorders>
          </w:tcPr>
          <w:p w:rsidR="00746F96" w:rsidRDefault="00746F96" w:rsidP="006B4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7.72141 кг МВ</w:t>
            </w:r>
          </w:p>
        </w:tc>
      </w:tr>
    </w:tbl>
    <w:p w:rsidR="00E77E3F" w:rsidRDefault="00E77E3F" w:rsidP="00E77E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E3F">
        <w:rPr>
          <w:rFonts w:ascii="Times New Roman" w:hAnsi="Times New Roman" w:cs="Times New Roman"/>
          <w:i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МВ – морская вода.</w:t>
      </w:r>
    </w:p>
    <w:p w:rsidR="00746F96" w:rsidRPr="00E77E3F" w:rsidRDefault="00E77E3F" w:rsidP="00E77E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7E3F">
        <w:rPr>
          <w:rFonts w:ascii="Times New Roman" w:hAnsi="Times New Roman" w:cs="Times New Roman"/>
          <w:i/>
          <w:sz w:val="24"/>
          <w:szCs w:val="24"/>
          <w:lang w:val="en-US"/>
        </w:rPr>
        <w:t>Note</w:t>
      </w:r>
      <w:r w:rsidRPr="00E77E3F">
        <w:rPr>
          <w:rFonts w:ascii="Times New Roman" w:hAnsi="Times New Roman" w:cs="Times New Roman"/>
          <w:i/>
          <w:sz w:val="24"/>
          <w:szCs w:val="24"/>
        </w:rPr>
        <w:t>.</w:t>
      </w:r>
      <w:r w:rsidRPr="00E77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МВ – </w:t>
      </w:r>
      <w:r>
        <w:rPr>
          <w:rFonts w:ascii="Times New Roman" w:hAnsi="Times New Roman" w:cs="Times New Roman"/>
          <w:sz w:val="24"/>
          <w:szCs w:val="24"/>
          <w:lang w:val="en-US"/>
        </w:rPr>
        <w:t>seawater.</w:t>
      </w:r>
    </w:p>
    <w:p w:rsidR="00746F96" w:rsidRPr="00746F96" w:rsidRDefault="00746F96" w:rsidP="001F4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DC4" w:rsidRPr="00E77E3F" w:rsidRDefault="00E77E3F" w:rsidP="001F4D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5013" cy="7800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_Rhyodacite+S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462" cy="78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C4" w:rsidRDefault="001F4DC4" w:rsidP="001F4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DC4" w:rsidRDefault="001F4DC4" w:rsidP="001F4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117B">
        <w:rPr>
          <w:rFonts w:ascii="Times New Roman" w:hAnsi="Times New Roman" w:cs="Times New Roman"/>
          <w:i/>
          <w:sz w:val="24"/>
          <w:szCs w:val="24"/>
        </w:rPr>
        <w:t>Рисунок.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17B">
        <w:rPr>
          <w:rFonts w:ascii="Times New Roman" w:hAnsi="Times New Roman" w:cs="Times New Roman"/>
          <w:sz w:val="24"/>
          <w:szCs w:val="24"/>
        </w:rPr>
        <w:t>Рассчитанные</w:t>
      </w:r>
      <w:r w:rsidR="0009117B" w:rsidRPr="0009117B">
        <w:rPr>
          <w:rFonts w:ascii="Times New Roman" w:hAnsi="Times New Roman" w:cs="Times New Roman"/>
          <w:sz w:val="24"/>
          <w:szCs w:val="24"/>
        </w:rPr>
        <w:t xml:space="preserve"> </w:t>
      </w:r>
      <w:r w:rsidR="0009117B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09117B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09117B" w:rsidRPr="0009117B">
        <w:rPr>
          <w:rFonts w:ascii="Times New Roman" w:hAnsi="Times New Roman" w:cs="Times New Roman"/>
          <w:sz w:val="24"/>
          <w:szCs w:val="24"/>
        </w:rPr>
        <w:t xml:space="preserve"> </w:t>
      </w:r>
      <w:r w:rsidR="0009117B">
        <w:rPr>
          <w:rFonts w:ascii="Times New Roman" w:hAnsi="Times New Roman" w:cs="Times New Roman"/>
          <w:sz w:val="24"/>
          <w:szCs w:val="24"/>
        </w:rPr>
        <w:t xml:space="preserve">и </w:t>
      </w:r>
      <w:r w:rsidR="0009117B">
        <w:rPr>
          <w:rFonts w:ascii="Times New Roman" w:hAnsi="Times New Roman" w:cs="Times New Roman"/>
          <w:sz w:val="24"/>
          <w:szCs w:val="24"/>
          <w:lang w:val="en-US"/>
        </w:rPr>
        <w:t>Eh</w:t>
      </w:r>
      <w:r w:rsidR="0009117B">
        <w:rPr>
          <w:rFonts w:ascii="Times New Roman" w:hAnsi="Times New Roman" w:cs="Times New Roman"/>
          <w:sz w:val="24"/>
          <w:szCs w:val="24"/>
        </w:rPr>
        <w:t xml:space="preserve"> и минеральные ассоциации в системах </w:t>
      </w:r>
      <w:proofErr w:type="spellStart"/>
      <w:r w:rsidR="0009117B">
        <w:rPr>
          <w:rFonts w:ascii="Times New Roman" w:hAnsi="Times New Roman" w:cs="Times New Roman"/>
          <w:sz w:val="24"/>
          <w:szCs w:val="24"/>
        </w:rPr>
        <w:t>риодацит</w:t>
      </w:r>
      <w:proofErr w:type="spellEnd"/>
      <w:r w:rsidR="0009117B">
        <w:rPr>
          <w:rFonts w:ascii="Times New Roman" w:hAnsi="Times New Roman" w:cs="Times New Roman"/>
          <w:sz w:val="24"/>
          <w:szCs w:val="24"/>
        </w:rPr>
        <w:t xml:space="preserve"> + морская вода (а) и </w:t>
      </w:r>
      <w:proofErr w:type="spellStart"/>
      <w:r w:rsidR="0009117B">
        <w:rPr>
          <w:rFonts w:ascii="Times New Roman" w:hAnsi="Times New Roman" w:cs="Times New Roman"/>
          <w:sz w:val="24"/>
          <w:szCs w:val="24"/>
        </w:rPr>
        <w:t>риодацит</w:t>
      </w:r>
      <w:proofErr w:type="spellEnd"/>
      <w:r w:rsidR="0009117B">
        <w:rPr>
          <w:rFonts w:ascii="Times New Roman" w:hAnsi="Times New Roman" w:cs="Times New Roman"/>
          <w:sz w:val="24"/>
          <w:szCs w:val="24"/>
        </w:rPr>
        <w:t xml:space="preserve"> + морская вода + магматический газ (б). Номера резервуаров отражают последовательные стадии расчетов</w:t>
      </w:r>
      <w:r w:rsidR="003C401F">
        <w:rPr>
          <w:rFonts w:ascii="Times New Roman" w:hAnsi="Times New Roman" w:cs="Times New Roman"/>
          <w:sz w:val="24"/>
          <w:szCs w:val="24"/>
        </w:rPr>
        <w:t xml:space="preserve"> (табл. 2)</w:t>
      </w:r>
      <w:r w:rsidR="0009117B">
        <w:rPr>
          <w:rFonts w:ascii="Times New Roman" w:hAnsi="Times New Roman" w:cs="Times New Roman"/>
          <w:sz w:val="24"/>
          <w:szCs w:val="24"/>
        </w:rPr>
        <w:t>.</w:t>
      </w:r>
    </w:p>
    <w:p w:rsidR="0009117B" w:rsidRPr="0009117B" w:rsidRDefault="0009117B" w:rsidP="001F4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9117B">
        <w:rPr>
          <w:rFonts w:ascii="Times New Roman" w:hAnsi="Times New Roman" w:cs="Times New Roman"/>
          <w:i/>
          <w:sz w:val="24"/>
          <w:szCs w:val="24"/>
          <w:lang w:val="en-US"/>
        </w:rPr>
        <w:t>Figure</w:t>
      </w:r>
      <w:r w:rsidRPr="00E81138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Calculated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Eh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mineral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assemblages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rhyodacite</w:t>
      </w:r>
      <w:proofErr w:type="spellEnd"/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seawater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rhyodacite</w:t>
      </w:r>
      <w:proofErr w:type="spellEnd"/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seawater</w:t>
      </w:r>
      <w:r w:rsidRPr="00E81138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magmatic gas (b) systems.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numbers of reservoirs reflect the subsequent stages of calculation</w:t>
      </w:r>
      <w:r w:rsidR="00E77E3F">
        <w:rPr>
          <w:rFonts w:ascii="Times New Roman" w:hAnsi="Times New Roman" w:cs="Times New Roman"/>
          <w:sz w:val="24"/>
          <w:szCs w:val="24"/>
          <w:lang w:val="en-US"/>
        </w:rPr>
        <w:t xml:space="preserve"> (Table 2)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09117B" w:rsidRPr="0009117B" w:rsidSect="00644AE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AE8"/>
    <w:rsid w:val="0004328A"/>
    <w:rsid w:val="0009117B"/>
    <w:rsid w:val="000D734A"/>
    <w:rsid w:val="00194D85"/>
    <w:rsid w:val="001B53DF"/>
    <w:rsid w:val="001F4DC4"/>
    <w:rsid w:val="003B170E"/>
    <w:rsid w:val="003C401F"/>
    <w:rsid w:val="00401541"/>
    <w:rsid w:val="00453A2C"/>
    <w:rsid w:val="005F2719"/>
    <w:rsid w:val="00627D9B"/>
    <w:rsid w:val="00644AE8"/>
    <w:rsid w:val="006706C3"/>
    <w:rsid w:val="006A2DB3"/>
    <w:rsid w:val="006C3ED5"/>
    <w:rsid w:val="00746F96"/>
    <w:rsid w:val="007710E4"/>
    <w:rsid w:val="00896EB3"/>
    <w:rsid w:val="00920D76"/>
    <w:rsid w:val="009A2E97"/>
    <w:rsid w:val="00A07764"/>
    <w:rsid w:val="00BA5696"/>
    <w:rsid w:val="00E17B98"/>
    <w:rsid w:val="00E77E3F"/>
    <w:rsid w:val="00E81138"/>
    <w:rsid w:val="00E823E0"/>
    <w:rsid w:val="00E95A95"/>
    <w:rsid w:val="00F51017"/>
    <w:rsid w:val="00F747EA"/>
    <w:rsid w:val="00FC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2F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DC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E823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823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823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823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823E0"/>
    <w:rPr>
      <w:b/>
      <w:bCs/>
      <w:sz w:val="20"/>
      <w:szCs w:val="20"/>
    </w:rPr>
  </w:style>
  <w:style w:type="table" w:styleId="ab">
    <w:name w:val="Table Grid"/>
    <w:basedOn w:val="a1"/>
    <w:uiPriority w:val="59"/>
    <w:rsid w:val="0074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46F96"/>
    <w:rPr>
      <w:rFonts w:ascii="AdvTT5235d5a9" w:hAnsi="AdvTT5235d5a9" w:hint="default"/>
      <w:b w:val="0"/>
      <w:bCs w:val="0"/>
      <w:i w:val="0"/>
      <w:iCs w:val="0"/>
      <w:color w:val="242021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2F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9</cp:revision>
  <dcterms:created xsi:type="dcterms:W3CDTF">2024-09-23T03:58:00Z</dcterms:created>
  <dcterms:modified xsi:type="dcterms:W3CDTF">2024-09-30T04:08:00Z</dcterms:modified>
</cp:coreProperties>
</file>